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9E" w:rsidRPr="00D247B4" w:rsidRDefault="00DA2B9E" w:rsidP="0032537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0"/>
        </w:rPr>
      </w:pPr>
      <w:r w:rsidRPr="00D247B4">
        <w:rPr>
          <w:rFonts w:asciiTheme="minorHAnsi" w:hAnsiTheme="minorHAnsi" w:cstheme="minorHAnsi"/>
          <w:b/>
          <w:sz w:val="28"/>
          <w:szCs w:val="20"/>
        </w:rPr>
        <w:t>Verslag Dagelijks Bestuur LOP Ronse Basis</w:t>
      </w:r>
    </w:p>
    <w:p w:rsidR="00DA2B9E" w:rsidRPr="00D247B4" w:rsidRDefault="00F6691B" w:rsidP="0032537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0"/>
        </w:rPr>
      </w:pPr>
      <w:r>
        <w:rPr>
          <w:rFonts w:asciiTheme="minorHAnsi" w:hAnsiTheme="minorHAnsi" w:cstheme="minorHAnsi"/>
          <w:sz w:val="28"/>
          <w:szCs w:val="20"/>
        </w:rPr>
        <w:t>7 juni</w:t>
      </w:r>
      <w:r w:rsidR="00DA2B9E" w:rsidRPr="00D247B4">
        <w:rPr>
          <w:rFonts w:asciiTheme="minorHAnsi" w:hAnsiTheme="minorHAnsi" w:cstheme="minorHAnsi"/>
          <w:sz w:val="28"/>
          <w:szCs w:val="20"/>
        </w:rPr>
        <w:t xml:space="preserve"> 2016</w:t>
      </w:r>
    </w:p>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 </w:t>
      </w:r>
    </w:p>
    <w:p w:rsidR="00DA2B9E" w:rsidRPr="00D247B4" w:rsidRDefault="00DA2B9E" w:rsidP="0032537A">
      <w:pPr>
        <w:shd w:val="clear" w:color="auto" w:fill="D9D9D9"/>
        <w:jc w:val="both"/>
        <w:rPr>
          <w:rFonts w:asciiTheme="minorHAnsi" w:hAnsiTheme="minorHAnsi" w:cstheme="minorHAnsi"/>
          <w:b/>
          <w:szCs w:val="20"/>
        </w:rPr>
      </w:pPr>
      <w:r w:rsidRPr="00D247B4">
        <w:rPr>
          <w:rFonts w:asciiTheme="minorHAnsi" w:hAnsiTheme="minorHAnsi" w:cstheme="minorHAnsi"/>
          <w:b/>
          <w:szCs w:val="20"/>
        </w:rPr>
        <w:t>Aanwezig / Verontschuldigd</w:t>
      </w:r>
    </w:p>
    <w:p w:rsidR="00DA2B9E" w:rsidRPr="00D247B4" w:rsidRDefault="00DA2B9E" w:rsidP="0032537A">
      <w:pPr>
        <w:jc w:val="both"/>
        <w:rPr>
          <w:rFonts w:asciiTheme="minorHAnsi" w:hAnsiTheme="minorHAnsi" w:cstheme="minorHAnsi"/>
          <w:i/>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F6691B" w:rsidP="0032537A">
            <w:pPr>
              <w:jc w:val="both"/>
              <w:rPr>
                <w:rFonts w:asciiTheme="minorHAnsi" w:hAnsiTheme="minorHAnsi" w:cstheme="minorHAnsi"/>
                <w:snapToGrid w:val="0"/>
                <w:szCs w:val="20"/>
              </w:rPr>
            </w:pPr>
            <w:r>
              <w:rPr>
                <w:rFonts w:asciiTheme="minorHAnsi" w:hAnsiTheme="minorHAnsi" w:cstheme="minorHAnsi"/>
                <w:snapToGrid w:val="0"/>
                <w:szCs w:val="20"/>
              </w:rPr>
              <w:t>A</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F6691B" w:rsidP="0032537A">
            <w:pPr>
              <w:jc w:val="both"/>
              <w:rPr>
                <w:rFonts w:asciiTheme="minorHAnsi" w:hAnsiTheme="minorHAnsi" w:cstheme="minorHAnsi"/>
                <w:snapToGrid w:val="0"/>
                <w:szCs w:val="20"/>
              </w:rPr>
            </w:pPr>
            <w:r>
              <w:rPr>
                <w:rFonts w:asciiTheme="minorHAnsi" w:hAnsiTheme="minorHAnsi" w:cstheme="minorHAnsi"/>
                <w:snapToGrid w:val="0"/>
                <w:szCs w:val="20"/>
              </w:rPr>
              <w:t>A</w:t>
            </w:r>
          </w:p>
        </w:tc>
      </w:tr>
      <w:tr w:rsidR="00DA2B9E" w:rsidRPr="00D247B4" w:rsidTr="0092452A">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Eddy Raepsaet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fr-FR"/>
              </w:rPr>
            </w:pPr>
            <w:r w:rsidRPr="00D247B4">
              <w:rPr>
                <w:rFonts w:asciiTheme="minorHAnsi" w:hAnsiTheme="minorHAnsi" w:cstheme="minorHAnsi"/>
                <w:snapToGrid w:val="0"/>
                <w:szCs w:val="20"/>
                <w:lang w:val="fr-FR"/>
              </w:rPr>
              <w:t>A</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fr-FR"/>
              </w:rPr>
            </w:pPr>
            <w:r w:rsidRPr="00D247B4">
              <w:rPr>
                <w:rFonts w:asciiTheme="minorHAnsi" w:hAnsiTheme="minorHAnsi" w:cstheme="minorHAnsi"/>
                <w:snapToGrid w:val="0"/>
                <w:szCs w:val="20"/>
                <w:lang w:val="fr-FR"/>
              </w:rPr>
              <w:t>A</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en-GB"/>
              </w:rPr>
            </w:pPr>
            <w:r w:rsidRPr="00D247B4">
              <w:rPr>
                <w:rFonts w:asciiTheme="minorHAnsi" w:hAnsiTheme="minorHAnsi" w:cstheme="minorHAnsi"/>
                <w:snapToGrid w:val="0"/>
                <w:szCs w:val="2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Lieven De Vleeschouwer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en-GB"/>
              </w:rPr>
            </w:pPr>
            <w:r w:rsidRPr="00D247B4">
              <w:rPr>
                <w:rFonts w:asciiTheme="minorHAnsi" w:hAnsiTheme="minorHAnsi" w:cstheme="minorHAnsi"/>
                <w:snapToGrid w:val="0"/>
                <w:szCs w:val="20"/>
              </w:rPr>
              <w:t>Sancta Maria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V</w:t>
            </w:r>
          </w:p>
        </w:tc>
      </w:tr>
      <w:tr w:rsidR="006163FD"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163FD" w:rsidRPr="00D247B4" w:rsidRDefault="006163FD" w:rsidP="0032537A">
            <w:pPr>
              <w:jc w:val="both"/>
              <w:rPr>
                <w:rFonts w:asciiTheme="minorHAnsi" w:hAnsiTheme="minorHAnsi" w:cstheme="minorHAnsi"/>
                <w:szCs w:val="20"/>
              </w:rPr>
            </w:pPr>
            <w:r>
              <w:rPr>
                <w:rFonts w:asciiTheme="minorHAnsi" w:hAnsiTheme="minorHAnsi" w:cstheme="minorHAnsi"/>
                <w:szCs w:val="20"/>
              </w:rPr>
              <w:t>Michaël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163FD" w:rsidRPr="00D247B4" w:rsidRDefault="006163FD" w:rsidP="0032537A">
            <w:pPr>
              <w:jc w:val="both"/>
              <w:rPr>
                <w:rFonts w:asciiTheme="minorHAnsi" w:hAnsiTheme="minorHAnsi" w:cstheme="minorHAnsi"/>
                <w:snapToGrid w:val="0"/>
                <w:szCs w:val="20"/>
                <w:lang w:val="en-GB"/>
              </w:rPr>
            </w:pPr>
            <w:r>
              <w:rPr>
                <w:rFonts w:asciiTheme="minorHAnsi" w:hAnsiTheme="minorHAnsi" w:cstheme="minorHAnsi"/>
                <w:snapToGrid w:val="0"/>
                <w:szCs w:val="2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163FD" w:rsidRPr="00D247B4" w:rsidRDefault="006163FD" w:rsidP="0032537A">
            <w:pPr>
              <w:jc w:val="both"/>
              <w:rPr>
                <w:rFonts w:asciiTheme="minorHAnsi" w:hAnsiTheme="minorHAnsi" w:cstheme="minorHAnsi"/>
                <w:snapToGrid w:val="0"/>
                <w:szCs w:val="20"/>
                <w:lang w:val="en-GB"/>
              </w:rPr>
            </w:pPr>
            <w:r>
              <w:rPr>
                <w:rFonts w:asciiTheme="minorHAnsi" w:hAnsiTheme="minorHAnsi" w:cstheme="minorHAnsi"/>
                <w:snapToGrid w:val="0"/>
                <w:szCs w:val="20"/>
                <w:lang w:val="en-GB"/>
              </w:rPr>
              <w:t>A</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F6691B" w:rsidP="0032537A">
            <w:pPr>
              <w:jc w:val="both"/>
              <w:rPr>
                <w:rFonts w:asciiTheme="minorHAnsi" w:hAnsiTheme="minorHAnsi" w:cstheme="minorHAnsi"/>
                <w:snapToGrid w:val="0"/>
                <w:szCs w:val="20"/>
              </w:rPr>
            </w:pPr>
            <w:r>
              <w:rPr>
                <w:rFonts w:asciiTheme="minorHAnsi" w:hAnsiTheme="minorHAnsi" w:cstheme="minorHAnsi"/>
                <w:snapToGrid w:val="0"/>
                <w:szCs w:val="20"/>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F6691B"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6691B" w:rsidRPr="00D247B4" w:rsidRDefault="00F6691B" w:rsidP="0032537A">
            <w:pPr>
              <w:jc w:val="both"/>
              <w:rPr>
                <w:rFonts w:asciiTheme="minorHAnsi" w:hAnsiTheme="minorHAnsi" w:cstheme="minorHAnsi"/>
                <w:szCs w:val="20"/>
              </w:rPr>
            </w:pPr>
            <w:r>
              <w:rPr>
                <w:rFonts w:asciiTheme="minorHAnsi" w:hAnsiTheme="minorHAnsi" w:cstheme="minorHAnsi"/>
                <w:szCs w:val="20"/>
              </w:rPr>
              <w:t>Jo Bundervoet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6691B" w:rsidRPr="00D247B4" w:rsidRDefault="00F6691B"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6691B" w:rsidRPr="00D247B4" w:rsidRDefault="006163FD" w:rsidP="0032537A">
            <w:pPr>
              <w:jc w:val="both"/>
              <w:rPr>
                <w:rFonts w:asciiTheme="minorHAnsi" w:hAnsiTheme="minorHAnsi" w:cstheme="minorHAnsi"/>
                <w:snapToGrid w:val="0"/>
                <w:szCs w:val="20"/>
              </w:rPr>
            </w:pPr>
            <w:r>
              <w:rPr>
                <w:rFonts w:asciiTheme="minorHAnsi" w:hAnsiTheme="minorHAnsi" w:cstheme="minorHAnsi"/>
                <w:snapToGrid w:val="0"/>
                <w:szCs w:val="20"/>
              </w:rPr>
              <w:t>A</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Safia Marzouki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F6691B" w:rsidP="0032537A">
            <w:pPr>
              <w:jc w:val="both"/>
              <w:rPr>
                <w:rFonts w:asciiTheme="minorHAnsi" w:hAnsiTheme="minorHAnsi" w:cstheme="minorHAnsi"/>
                <w:snapToGrid w:val="0"/>
                <w:szCs w:val="20"/>
              </w:rPr>
            </w:pPr>
            <w:r>
              <w:rPr>
                <w:rFonts w:asciiTheme="minorHAnsi" w:hAnsiTheme="minorHAnsi" w:cstheme="minorHAnsi"/>
                <w:snapToGrid w:val="0"/>
                <w:szCs w:val="20"/>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Wouter Hennion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F6691B" w:rsidP="0032537A">
            <w:pPr>
              <w:jc w:val="both"/>
              <w:rPr>
                <w:rFonts w:asciiTheme="minorHAnsi" w:hAnsiTheme="minorHAnsi" w:cstheme="minorHAnsi"/>
                <w:snapToGrid w:val="0"/>
                <w:szCs w:val="20"/>
              </w:rPr>
            </w:pPr>
            <w:r>
              <w:rPr>
                <w:rFonts w:asciiTheme="minorHAnsi" w:hAnsiTheme="minorHAnsi" w:cstheme="minorHAnsi"/>
                <w:snapToGrid w:val="0"/>
                <w:szCs w:val="20"/>
              </w:rPr>
              <w:t>V</w:t>
            </w:r>
          </w:p>
        </w:tc>
      </w:tr>
      <w:tr w:rsidR="00DA2B9E" w:rsidRPr="00D247B4" w:rsidTr="009245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Sara Rogé</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DA2B9E" w:rsidP="0032537A">
            <w:pPr>
              <w:jc w:val="both"/>
              <w:rPr>
                <w:rFonts w:asciiTheme="minorHAnsi" w:hAnsiTheme="minorHAnsi" w:cstheme="minorHAnsi"/>
                <w:snapToGrid w:val="0"/>
                <w:szCs w:val="20"/>
              </w:rPr>
            </w:pPr>
            <w:r w:rsidRPr="00D247B4">
              <w:rPr>
                <w:rFonts w:asciiTheme="minorHAnsi" w:hAnsiTheme="minorHAnsi" w:cstheme="minorHAnsi"/>
                <w:snapToGrid w:val="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DA2B9E" w:rsidRPr="00D247B4" w:rsidRDefault="00F6691B" w:rsidP="0032537A">
            <w:pPr>
              <w:jc w:val="both"/>
              <w:rPr>
                <w:rFonts w:asciiTheme="minorHAnsi" w:hAnsiTheme="minorHAnsi" w:cstheme="minorHAnsi"/>
                <w:snapToGrid w:val="0"/>
                <w:szCs w:val="20"/>
              </w:rPr>
            </w:pPr>
            <w:r>
              <w:rPr>
                <w:rFonts w:asciiTheme="minorHAnsi" w:hAnsiTheme="minorHAnsi" w:cstheme="minorHAnsi"/>
                <w:snapToGrid w:val="0"/>
                <w:szCs w:val="20"/>
              </w:rPr>
              <w:t>V</w:t>
            </w:r>
          </w:p>
        </w:tc>
      </w:tr>
    </w:tbl>
    <w:p w:rsidR="00DA2B9E" w:rsidRPr="00D247B4" w:rsidRDefault="00DA2B9E" w:rsidP="0032537A">
      <w:pPr>
        <w:jc w:val="both"/>
        <w:rPr>
          <w:rFonts w:asciiTheme="minorHAnsi" w:hAnsiTheme="minorHAnsi" w:cstheme="minorHAnsi"/>
          <w:i/>
          <w:szCs w:val="20"/>
        </w:rPr>
      </w:pPr>
    </w:p>
    <w:p w:rsidR="00DA2B9E" w:rsidRPr="00D247B4" w:rsidRDefault="00DA2B9E" w:rsidP="0032537A">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Bijlagen</w:t>
      </w:r>
    </w:p>
    <w:p w:rsidR="00DA2B9E" w:rsidRDefault="00DA2B9E" w:rsidP="0032537A">
      <w:pPr>
        <w:jc w:val="both"/>
        <w:rPr>
          <w:rFonts w:asciiTheme="minorHAnsi" w:hAnsiTheme="minorHAnsi" w:cstheme="minorHAnsi"/>
          <w:i/>
          <w:szCs w:val="20"/>
        </w:rPr>
      </w:pPr>
    </w:p>
    <w:p w:rsidR="0081507B" w:rsidRPr="0081507B" w:rsidRDefault="0081507B" w:rsidP="0081507B">
      <w:pPr>
        <w:pStyle w:val="Lijstalinea"/>
        <w:numPr>
          <w:ilvl w:val="0"/>
          <w:numId w:val="8"/>
        </w:numPr>
        <w:jc w:val="both"/>
        <w:rPr>
          <w:rFonts w:asciiTheme="minorHAnsi" w:hAnsiTheme="minorHAnsi" w:cstheme="minorHAnsi"/>
          <w:szCs w:val="20"/>
        </w:rPr>
      </w:pPr>
      <w:r>
        <w:rPr>
          <w:rFonts w:asciiTheme="minorHAnsi" w:hAnsiTheme="minorHAnsi" w:cstheme="minorHAnsi"/>
          <w:szCs w:val="20"/>
        </w:rPr>
        <w:t>Toelichting overleg radicalisering (Jo Bundervoet)</w:t>
      </w:r>
    </w:p>
    <w:p w:rsidR="00DA2B9E" w:rsidRPr="00D247B4" w:rsidRDefault="00DA2B9E" w:rsidP="0032537A">
      <w:pPr>
        <w:jc w:val="both"/>
        <w:rPr>
          <w:rFonts w:asciiTheme="minorHAnsi" w:hAnsiTheme="minorHAnsi" w:cstheme="minorHAnsi"/>
          <w:szCs w:val="20"/>
        </w:rPr>
      </w:pPr>
    </w:p>
    <w:p w:rsidR="00DA2B9E" w:rsidRPr="00D247B4" w:rsidRDefault="00DA2B9E" w:rsidP="0032537A">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Data en locaties volgende bijeenkomsten</w:t>
      </w:r>
    </w:p>
    <w:p w:rsidR="00DA2B9E" w:rsidRPr="00D247B4" w:rsidRDefault="00DA2B9E" w:rsidP="0032537A">
      <w:pPr>
        <w:tabs>
          <w:tab w:val="left" w:pos="709"/>
          <w:tab w:val="left" w:pos="6075"/>
        </w:tabs>
        <w:jc w:val="both"/>
        <w:rPr>
          <w:rFonts w:asciiTheme="minorHAnsi" w:hAnsiTheme="minorHAnsi" w:cstheme="minorHAnsi"/>
          <w:i/>
          <w:szCs w:val="20"/>
        </w:rPr>
      </w:pPr>
    </w:p>
    <w:p w:rsidR="00DA2B9E" w:rsidRDefault="009B4BAD" w:rsidP="0032537A">
      <w:pPr>
        <w:tabs>
          <w:tab w:val="left" w:pos="709"/>
        </w:tabs>
        <w:jc w:val="both"/>
        <w:rPr>
          <w:rStyle w:val="Zwaar"/>
          <w:rFonts w:asciiTheme="minorHAnsi" w:hAnsiTheme="minorHAnsi" w:cstheme="minorHAnsi"/>
          <w:b w:val="0"/>
          <w:szCs w:val="20"/>
        </w:rPr>
      </w:pPr>
      <w:r>
        <w:rPr>
          <w:rStyle w:val="Zwaar"/>
          <w:rFonts w:asciiTheme="minorHAnsi" w:hAnsiTheme="minorHAnsi" w:cstheme="minorHAnsi"/>
          <w:b w:val="0"/>
          <w:szCs w:val="20"/>
        </w:rPr>
        <w:t>De data voor 2016-2017 worden eerstdaags gekozen via doodle</w:t>
      </w:r>
    </w:p>
    <w:p w:rsidR="009B4BAD" w:rsidRPr="00D247B4" w:rsidRDefault="009B4BAD" w:rsidP="0032537A">
      <w:pPr>
        <w:tabs>
          <w:tab w:val="left" w:pos="709"/>
        </w:tabs>
        <w:jc w:val="both"/>
        <w:rPr>
          <w:rStyle w:val="Zwaar"/>
          <w:rFonts w:asciiTheme="minorHAnsi" w:hAnsiTheme="minorHAnsi" w:cstheme="minorHAnsi"/>
          <w:b w:val="0"/>
          <w:szCs w:val="20"/>
        </w:rPr>
      </w:pPr>
    </w:p>
    <w:p w:rsidR="00DA2B9E" w:rsidRPr="00D247B4" w:rsidRDefault="00DA2B9E" w:rsidP="0032537A">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Agenda</w:t>
      </w:r>
    </w:p>
    <w:p w:rsidR="00DA2B9E" w:rsidRPr="00D247B4" w:rsidRDefault="00DA2B9E" w:rsidP="0032537A">
      <w:pPr>
        <w:jc w:val="both"/>
        <w:rPr>
          <w:rStyle w:val="Zwaar"/>
          <w:rFonts w:asciiTheme="minorHAnsi" w:hAnsiTheme="minorHAnsi" w:cstheme="minorHAnsi"/>
          <w:b w:val="0"/>
          <w:szCs w:val="20"/>
        </w:rPr>
      </w:pPr>
    </w:p>
    <w:p w:rsidR="00DA2B9E" w:rsidRPr="00D247B4" w:rsidRDefault="00DA2B9E" w:rsidP="0032537A">
      <w:pPr>
        <w:pStyle w:val="Lijstalinea"/>
        <w:numPr>
          <w:ilvl w:val="0"/>
          <w:numId w:val="2"/>
        </w:numPr>
        <w:jc w:val="both"/>
        <w:rPr>
          <w:rFonts w:asciiTheme="minorHAnsi" w:hAnsiTheme="minorHAnsi" w:cstheme="minorHAnsi"/>
          <w:szCs w:val="20"/>
        </w:rPr>
      </w:pPr>
      <w:r w:rsidRPr="00D247B4">
        <w:rPr>
          <w:rFonts w:asciiTheme="minorHAnsi" w:hAnsiTheme="minorHAnsi" w:cstheme="minorHAnsi"/>
          <w:szCs w:val="20"/>
        </w:rPr>
        <w:t>Goedkeuring vorig verslag</w:t>
      </w:r>
    </w:p>
    <w:p w:rsidR="00DA2B9E" w:rsidRPr="00D247B4" w:rsidRDefault="009B4BAD" w:rsidP="0032537A">
      <w:pPr>
        <w:pStyle w:val="Lijstalinea"/>
        <w:numPr>
          <w:ilvl w:val="0"/>
          <w:numId w:val="2"/>
        </w:numPr>
        <w:jc w:val="both"/>
        <w:rPr>
          <w:rFonts w:asciiTheme="minorHAnsi" w:hAnsiTheme="minorHAnsi" w:cstheme="minorHAnsi"/>
          <w:szCs w:val="20"/>
        </w:rPr>
      </w:pPr>
      <w:r>
        <w:rPr>
          <w:rFonts w:asciiTheme="minorHAnsi" w:hAnsiTheme="minorHAnsi" w:cstheme="minorHAnsi"/>
          <w:szCs w:val="20"/>
        </w:rPr>
        <w:t>Steinerschool Ronse</w:t>
      </w:r>
    </w:p>
    <w:p w:rsidR="00DA2B9E" w:rsidRPr="00D247B4" w:rsidRDefault="009B4BAD" w:rsidP="0032537A">
      <w:pPr>
        <w:pStyle w:val="Lijstalinea"/>
        <w:numPr>
          <w:ilvl w:val="0"/>
          <w:numId w:val="2"/>
        </w:numPr>
        <w:jc w:val="both"/>
        <w:rPr>
          <w:rFonts w:asciiTheme="minorHAnsi" w:hAnsiTheme="minorHAnsi" w:cstheme="minorHAnsi"/>
          <w:szCs w:val="20"/>
        </w:rPr>
      </w:pPr>
      <w:r w:rsidRPr="00F167FA">
        <w:rPr>
          <w:rFonts w:asciiTheme="minorHAnsi" w:hAnsiTheme="minorHAnsi" w:cstheme="minorHAnsi"/>
          <w:szCs w:val="20"/>
        </w:rPr>
        <w:t>Anderstalige nieuwkomers en onthaalonderwijs</w:t>
      </w:r>
    </w:p>
    <w:p w:rsidR="00DA2B9E" w:rsidRPr="00D247B4" w:rsidRDefault="009B4BAD" w:rsidP="0032537A">
      <w:pPr>
        <w:pStyle w:val="Lijstalinea"/>
        <w:numPr>
          <w:ilvl w:val="0"/>
          <w:numId w:val="2"/>
        </w:numPr>
        <w:jc w:val="both"/>
        <w:rPr>
          <w:rFonts w:asciiTheme="minorHAnsi" w:hAnsiTheme="minorHAnsi" w:cstheme="minorHAnsi"/>
          <w:szCs w:val="20"/>
        </w:rPr>
      </w:pPr>
      <w:r>
        <w:rPr>
          <w:rFonts w:asciiTheme="minorHAnsi" w:hAnsiTheme="minorHAnsi" w:cstheme="minorHAnsi"/>
          <w:szCs w:val="20"/>
        </w:rPr>
        <w:t>Radicalisering</w:t>
      </w:r>
    </w:p>
    <w:p w:rsidR="00DA2B9E" w:rsidRDefault="009B4BAD" w:rsidP="0032537A">
      <w:pPr>
        <w:pStyle w:val="Lijstalinea"/>
        <w:numPr>
          <w:ilvl w:val="0"/>
          <w:numId w:val="2"/>
        </w:numPr>
        <w:jc w:val="both"/>
        <w:rPr>
          <w:rFonts w:asciiTheme="minorHAnsi" w:hAnsiTheme="minorHAnsi" w:cstheme="minorHAnsi"/>
          <w:szCs w:val="20"/>
        </w:rPr>
      </w:pPr>
      <w:r>
        <w:rPr>
          <w:rFonts w:asciiTheme="minorHAnsi" w:hAnsiTheme="minorHAnsi" w:cstheme="minorHAnsi"/>
          <w:szCs w:val="20"/>
        </w:rPr>
        <w:t>Beroepenhuis</w:t>
      </w:r>
    </w:p>
    <w:p w:rsidR="009B4BAD" w:rsidRDefault="009B4BAD" w:rsidP="0032537A">
      <w:pPr>
        <w:pStyle w:val="Lijstalinea"/>
        <w:numPr>
          <w:ilvl w:val="0"/>
          <w:numId w:val="2"/>
        </w:numPr>
        <w:jc w:val="both"/>
        <w:rPr>
          <w:rFonts w:asciiTheme="minorHAnsi" w:hAnsiTheme="minorHAnsi" w:cstheme="minorHAnsi"/>
          <w:szCs w:val="20"/>
        </w:rPr>
      </w:pPr>
      <w:r>
        <w:rPr>
          <w:rFonts w:asciiTheme="minorHAnsi" w:hAnsiTheme="minorHAnsi" w:cstheme="minorHAnsi"/>
          <w:szCs w:val="20"/>
        </w:rPr>
        <w:t>Inschrijvingsbeleid</w:t>
      </w:r>
    </w:p>
    <w:p w:rsidR="009B4BAD" w:rsidRPr="00D247B4" w:rsidRDefault="009B4BAD" w:rsidP="0032537A">
      <w:pPr>
        <w:pStyle w:val="Lijstalinea"/>
        <w:numPr>
          <w:ilvl w:val="0"/>
          <w:numId w:val="2"/>
        </w:numPr>
        <w:jc w:val="both"/>
        <w:rPr>
          <w:rFonts w:asciiTheme="minorHAnsi" w:hAnsiTheme="minorHAnsi" w:cstheme="minorHAnsi"/>
          <w:szCs w:val="20"/>
        </w:rPr>
      </w:pPr>
      <w:r>
        <w:rPr>
          <w:rFonts w:asciiTheme="minorHAnsi" w:hAnsiTheme="minorHAnsi" w:cstheme="minorHAnsi"/>
          <w:szCs w:val="20"/>
        </w:rPr>
        <w:t>Varia</w:t>
      </w:r>
    </w:p>
    <w:p w:rsidR="00DA2B9E" w:rsidRPr="00D247B4" w:rsidRDefault="00DA2B9E" w:rsidP="0032537A">
      <w:pPr>
        <w:jc w:val="both"/>
        <w:rPr>
          <w:rFonts w:asciiTheme="minorHAnsi" w:hAnsiTheme="minorHAnsi" w:cstheme="minorHAnsi"/>
          <w:szCs w:val="20"/>
        </w:rPr>
      </w:pPr>
    </w:p>
    <w:p w:rsidR="00DA2B9E" w:rsidRPr="00D247B4" w:rsidRDefault="00DA2B9E" w:rsidP="0032537A">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Verslag</w:t>
      </w:r>
    </w:p>
    <w:p w:rsidR="00DA2B9E" w:rsidRPr="00D247B4" w:rsidRDefault="00DA2B9E" w:rsidP="0032537A">
      <w:pPr>
        <w:jc w:val="both"/>
        <w:rPr>
          <w:rStyle w:val="Zwaar"/>
          <w:rFonts w:asciiTheme="minorHAnsi" w:hAnsiTheme="minorHAnsi" w:cstheme="minorHAnsi"/>
          <w:b w:val="0"/>
          <w:szCs w:val="20"/>
        </w:rPr>
      </w:pPr>
    </w:p>
    <w:p w:rsidR="00DA2B9E" w:rsidRPr="00D247B4" w:rsidRDefault="00DA2B9E" w:rsidP="0032537A">
      <w:pPr>
        <w:pStyle w:val="Lijstalinea"/>
        <w:numPr>
          <w:ilvl w:val="0"/>
          <w:numId w:val="3"/>
        </w:numPr>
        <w:shd w:val="clear" w:color="auto" w:fill="F2F2F2" w:themeFill="background1" w:themeFillShade="F2"/>
        <w:jc w:val="both"/>
        <w:rPr>
          <w:rFonts w:asciiTheme="minorHAnsi" w:hAnsiTheme="minorHAnsi" w:cstheme="minorHAnsi"/>
          <w:szCs w:val="20"/>
        </w:rPr>
      </w:pPr>
      <w:r w:rsidRPr="00D247B4">
        <w:rPr>
          <w:rFonts w:asciiTheme="minorHAnsi" w:hAnsiTheme="minorHAnsi" w:cstheme="minorHAnsi"/>
          <w:szCs w:val="20"/>
        </w:rPr>
        <w:t>Goedkeuring vorig verslag</w:t>
      </w:r>
    </w:p>
    <w:p w:rsidR="00DA2B9E" w:rsidRPr="00D247B4" w:rsidRDefault="00DA2B9E" w:rsidP="0032537A">
      <w:pPr>
        <w:jc w:val="both"/>
        <w:rPr>
          <w:rFonts w:asciiTheme="minorHAnsi" w:hAnsiTheme="minorHAnsi" w:cstheme="minorHAnsi"/>
          <w:szCs w:val="20"/>
        </w:rPr>
      </w:pPr>
    </w:p>
    <w:p w:rsidR="00DA2B9E" w:rsidRPr="00D247B4" w:rsidRDefault="00DA2B9E" w:rsidP="0032537A">
      <w:pPr>
        <w:jc w:val="both"/>
        <w:rPr>
          <w:rFonts w:asciiTheme="minorHAnsi" w:hAnsiTheme="minorHAnsi" w:cstheme="minorHAnsi"/>
          <w:szCs w:val="20"/>
        </w:rPr>
      </w:pPr>
      <w:r w:rsidRPr="00D247B4">
        <w:rPr>
          <w:rFonts w:asciiTheme="minorHAnsi" w:hAnsiTheme="minorHAnsi" w:cstheme="minorHAnsi"/>
          <w:szCs w:val="20"/>
        </w:rPr>
        <w:t xml:space="preserve">Er zijn geen opmerkingen bij het verslag van het Dagelijks Bestuur van </w:t>
      </w:r>
      <w:r w:rsidR="009B4BAD">
        <w:rPr>
          <w:rFonts w:asciiTheme="minorHAnsi" w:hAnsiTheme="minorHAnsi" w:cstheme="minorHAnsi"/>
          <w:szCs w:val="20"/>
        </w:rPr>
        <w:t>19 april</w:t>
      </w:r>
      <w:r w:rsidRPr="00D247B4">
        <w:rPr>
          <w:rFonts w:asciiTheme="minorHAnsi" w:hAnsiTheme="minorHAnsi" w:cstheme="minorHAnsi"/>
          <w:szCs w:val="20"/>
        </w:rPr>
        <w:t xml:space="preserve"> 2016. Het verslag is bijgevolg goedgekeurd.</w:t>
      </w:r>
    </w:p>
    <w:p w:rsidR="00DA2B9E" w:rsidRPr="00D247B4" w:rsidRDefault="00DA2B9E" w:rsidP="0032537A">
      <w:pPr>
        <w:jc w:val="both"/>
        <w:rPr>
          <w:rFonts w:asciiTheme="minorHAnsi" w:hAnsiTheme="minorHAnsi" w:cstheme="minorHAnsi"/>
          <w:szCs w:val="20"/>
        </w:rPr>
      </w:pPr>
    </w:p>
    <w:p w:rsidR="00DA2B9E" w:rsidRPr="00D247B4" w:rsidRDefault="00DA2B9E" w:rsidP="0032537A">
      <w:pPr>
        <w:jc w:val="both"/>
        <w:rPr>
          <w:rFonts w:asciiTheme="minorHAnsi" w:hAnsiTheme="minorHAnsi" w:cstheme="minorHAnsi"/>
          <w:szCs w:val="20"/>
        </w:rPr>
      </w:pPr>
    </w:p>
    <w:p w:rsidR="00DA2B9E" w:rsidRPr="00D247B4" w:rsidRDefault="0092452A" w:rsidP="0032537A">
      <w:pPr>
        <w:pStyle w:val="Lijstalinea"/>
        <w:numPr>
          <w:ilvl w:val="0"/>
          <w:numId w:val="3"/>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Steinerschool Ronse</w:t>
      </w:r>
    </w:p>
    <w:p w:rsidR="003F006D" w:rsidRDefault="003F006D" w:rsidP="0032537A">
      <w:pPr>
        <w:jc w:val="both"/>
      </w:pPr>
    </w:p>
    <w:p w:rsidR="004254C0" w:rsidRDefault="00191871" w:rsidP="0032537A">
      <w:pPr>
        <w:jc w:val="both"/>
      </w:pPr>
      <w:r>
        <w:t xml:space="preserve">Michaël De Herdt en </w:t>
      </w:r>
      <w:r w:rsidR="00EE3FAB" w:rsidRPr="00EE3FAB">
        <w:t xml:space="preserve">juf </w:t>
      </w:r>
      <w:r w:rsidRPr="00EE3FAB">
        <w:t xml:space="preserve">Jorijn </w:t>
      </w:r>
      <w:r>
        <w:t>stellen het project van de nieuwe Steinerschool voor:</w:t>
      </w:r>
    </w:p>
    <w:p w:rsidR="00191871" w:rsidRDefault="00191871" w:rsidP="0032537A">
      <w:pPr>
        <w:pStyle w:val="Lijstalinea"/>
        <w:numPr>
          <w:ilvl w:val="0"/>
          <w:numId w:val="5"/>
        </w:numPr>
        <w:jc w:val="both"/>
      </w:pPr>
      <w:r>
        <w:t>Het is een spontaan initiatief van een groep mensen wonend in Ronse en omstreken. Daarbij zijn verschillende leerkrachten (met kinderen) die momenteel werken in verder afgelegen Steinerscholen maar die dat liever dichter bij huis zouden doen.</w:t>
      </w:r>
    </w:p>
    <w:p w:rsidR="00191871" w:rsidRDefault="00191871" w:rsidP="0032537A">
      <w:pPr>
        <w:pStyle w:val="Lijstalinea"/>
        <w:numPr>
          <w:ilvl w:val="0"/>
          <w:numId w:val="5"/>
        </w:numPr>
        <w:jc w:val="both"/>
      </w:pPr>
      <w:r>
        <w:t>Uit de twee publieke info-avonden die er al geweest zijn, blijkt de interesse groot. Er waren ca. 120 aanwezigen. Op een eerste inschrijvingsmoment zijn er 18 inschrijvingen geweest</w:t>
      </w:r>
      <w:r w:rsidR="00544776">
        <w:t xml:space="preserve"> (13 peuters/kleuters) en 5 lagere schoolkinderen</w:t>
      </w:r>
      <w:r>
        <w:t>. Op 24 juni organiseert de school nog een info-avond</w:t>
      </w:r>
      <w:r w:rsidR="002164C2">
        <w:t xml:space="preserve">. </w:t>
      </w:r>
      <w:r w:rsidR="00544776">
        <w:t>De school hoopt op een 30 à 40-tal inschrijvingen</w:t>
      </w:r>
    </w:p>
    <w:p w:rsidR="002164C2" w:rsidRDefault="002164C2" w:rsidP="0032537A">
      <w:pPr>
        <w:pStyle w:val="Lijstalinea"/>
        <w:numPr>
          <w:ilvl w:val="0"/>
          <w:numId w:val="5"/>
        </w:numPr>
        <w:jc w:val="both"/>
      </w:pPr>
      <w:r>
        <w:t xml:space="preserve">Een Steinerschoool in Ronse zou een aanvulling en verrijking betekenen van het pedagogische aanbod, want de Steinerpedagogie is bijzonder. Ook ten opzichte van andere soorten methodescholen zoals bv. Serafijn, zijn er duidelijke verschillen, hoewel beide scholen tot dezelfde koepel behoren. </w:t>
      </w:r>
    </w:p>
    <w:p w:rsidR="002164C2" w:rsidRDefault="002164C2" w:rsidP="0032537A">
      <w:pPr>
        <w:pStyle w:val="Lijstalinea"/>
        <w:numPr>
          <w:ilvl w:val="0"/>
          <w:numId w:val="5"/>
        </w:numPr>
        <w:jc w:val="both"/>
      </w:pPr>
      <w:r>
        <w:t>Kenmerkend voor de Steinerpedagogiek is de visie op de ontwikkeling van het kind en de bijhorende pedagogische aanpak</w:t>
      </w:r>
      <w:r w:rsidR="0032537A">
        <w:t xml:space="preserve"> (de Steinerscholen hebben afwijkende, goedgekeurde leerplannen)</w:t>
      </w:r>
      <w:r>
        <w:t>. Onderwijs staat niet in functie van ‘later’</w:t>
      </w:r>
      <w:r w:rsidR="0036624F">
        <w:t xml:space="preserve"> en is niet hoofdzakelijk cognitief</w:t>
      </w:r>
      <w:r>
        <w:t>, maar begeleidt de spontane ontwikkeling</w:t>
      </w:r>
      <w:r w:rsidR="0036624F">
        <w:t xml:space="preserve"> van het kind in zijn verschillende samenhangende dimensies: fysiek, wil en gevoel, cognitief. Op basis van het overheersen van  een van die dimensies worden in de ontwikkeling drie grote 7-jaarsfases onderscheiden: 0-7 jaar, 7-14 jaar, 14-21 jaar.</w:t>
      </w:r>
      <w:r w:rsidR="0032537A">
        <w:t xml:space="preserve"> </w:t>
      </w:r>
    </w:p>
    <w:p w:rsidR="0032537A" w:rsidRDefault="0036624F" w:rsidP="0032537A">
      <w:pPr>
        <w:pStyle w:val="Lijstalinea"/>
        <w:numPr>
          <w:ilvl w:val="0"/>
          <w:numId w:val="5"/>
        </w:numPr>
        <w:jc w:val="both"/>
      </w:pPr>
      <w:r>
        <w:t xml:space="preserve">Centraal staat </w:t>
      </w:r>
      <w:r w:rsidR="0032537A">
        <w:t xml:space="preserve">ook </w:t>
      </w:r>
      <w:r>
        <w:t xml:space="preserve">de aandacht voor en inbedding in de natuur. </w:t>
      </w:r>
      <w:r w:rsidR="0032537A">
        <w:t xml:space="preserve">Steinerscholen  werken met natuurlijke materialen en stemmen de pedagogie af op natuurlijke ritmes en processen (bv. de seizoenen). </w:t>
      </w:r>
      <w:r>
        <w:t xml:space="preserve">De Steinerschool Ronse zou </w:t>
      </w:r>
      <w:r w:rsidR="0032537A">
        <w:t xml:space="preserve">bovendien </w:t>
      </w:r>
      <w:r>
        <w:t xml:space="preserve">een ‘boerderijschool’ willen worden. Naast de school </w:t>
      </w:r>
      <w:r w:rsidR="0032537A">
        <w:t>zou</w:t>
      </w:r>
      <w:r>
        <w:t xml:space="preserve"> een biodynamisch landbouwbedrij</w:t>
      </w:r>
      <w:r w:rsidR="0032537A">
        <w:t>fje opgestart worden</w:t>
      </w:r>
      <w:r>
        <w:t xml:space="preserve">, </w:t>
      </w:r>
      <w:r w:rsidR="0032537A">
        <w:t>dat zou samenwerken met de school</w:t>
      </w:r>
      <w:r>
        <w:t>.</w:t>
      </w:r>
    </w:p>
    <w:p w:rsidR="0036624F" w:rsidRDefault="0032537A" w:rsidP="0032537A">
      <w:pPr>
        <w:pStyle w:val="Lijstalinea"/>
        <w:numPr>
          <w:ilvl w:val="0"/>
          <w:numId w:val="5"/>
        </w:numPr>
        <w:jc w:val="both"/>
      </w:pPr>
      <w:r>
        <w:t>In cultureel-religieus opzicht staat de school open voor alle levensbeschouwingen en behoort ze tot het niet-confessioneel vrij onderwijs. Wel bekent het Steineronderwijs zich tot christelijke en voorchristelijke traditie en viert vandaaruit de grote jaarfeesten.</w:t>
      </w:r>
    </w:p>
    <w:p w:rsidR="0032537A" w:rsidRDefault="00AD157C" w:rsidP="0032537A">
      <w:pPr>
        <w:pStyle w:val="Lijstalinea"/>
        <w:numPr>
          <w:ilvl w:val="0"/>
          <w:numId w:val="5"/>
        </w:numPr>
        <w:jc w:val="both"/>
      </w:pPr>
      <w:r>
        <w:t xml:space="preserve">Steinerschool Ronse start als een vestiging van de Steinerschool in Ieper. </w:t>
      </w:r>
      <w:r w:rsidR="008B3409">
        <w:t xml:space="preserve">Dit maakt het mogelijk om kleinschalig te starten en </w:t>
      </w:r>
      <w:r w:rsidR="009F1215">
        <w:t xml:space="preserve">biedt </w:t>
      </w:r>
      <w:r w:rsidR="00F9121B">
        <w:t xml:space="preserve">ook </w:t>
      </w:r>
      <w:r w:rsidR="009F1215">
        <w:t xml:space="preserve">enige </w:t>
      </w:r>
      <w:r w:rsidR="00F9121B">
        <w:t xml:space="preserve">(administratieve) </w:t>
      </w:r>
      <w:r w:rsidR="009F1215">
        <w:t>ondersteuning</w:t>
      </w:r>
      <w:r w:rsidR="00F9121B">
        <w:t>.</w:t>
      </w:r>
    </w:p>
    <w:p w:rsidR="00F9121B" w:rsidRDefault="00F9121B" w:rsidP="0032537A">
      <w:pPr>
        <w:pStyle w:val="Lijstalinea"/>
        <w:numPr>
          <w:ilvl w:val="0"/>
          <w:numId w:val="5"/>
        </w:numPr>
        <w:jc w:val="both"/>
      </w:pPr>
      <w:r>
        <w:t>Vanuit de koepel is er voor de startende school ook 1dag per week ondersteuning in het opzetten van een plaatselijke directie.</w:t>
      </w:r>
    </w:p>
    <w:p w:rsidR="00F9121B" w:rsidRDefault="00F9121B" w:rsidP="0032537A">
      <w:pPr>
        <w:pStyle w:val="Lijstalinea"/>
        <w:numPr>
          <w:ilvl w:val="0"/>
          <w:numId w:val="5"/>
        </w:numPr>
        <w:jc w:val="both"/>
      </w:pPr>
      <w:r>
        <w:t>Qua leerkrachten zal Michael de eerstegraadsklas opnemen, voor de peuter/kleuterklas is een leerkracht aangenomen van buiten de initiatiefgroep.</w:t>
      </w:r>
    </w:p>
    <w:p w:rsidR="00544776" w:rsidRDefault="00F9121B" w:rsidP="0032537A">
      <w:pPr>
        <w:pStyle w:val="Lijstalinea"/>
        <w:numPr>
          <w:ilvl w:val="0"/>
          <w:numId w:val="5"/>
        </w:numPr>
        <w:jc w:val="both"/>
      </w:pPr>
      <w:r>
        <w:t xml:space="preserve">De Steinerschool heeft een locatie gevonden aan de Elzeelsesteenweg, net aan de rand van Ronse. </w:t>
      </w:r>
      <w:r w:rsidR="00544776">
        <w:t>Het is vrij ver van het centrum maar er is een bushalte.</w:t>
      </w:r>
    </w:p>
    <w:p w:rsidR="00F9121B" w:rsidRDefault="00F9121B" w:rsidP="0032537A">
      <w:pPr>
        <w:pStyle w:val="Lijstalinea"/>
        <w:numPr>
          <w:ilvl w:val="0"/>
          <w:numId w:val="5"/>
        </w:numPr>
        <w:jc w:val="both"/>
      </w:pPr>
      <w:r>
        <w:t xml:space="preserve">De school zal het </w:t>
      </w:r>
      <w:r w:rsidR="00544776">
        <w:t>pand</w:t>
      </w:r>
      <w:r>
        <w:t xml:space="preserve"> in eerste instantie huren. Het is een gebouw met potentieel maar het zal nog een aantal jaren opknapwerk vragen vooraleer er klassen ingericht kunnen worden. </w:t>
      </w:r>
      <w:r w:rsidR="00544776">
        <w:t>De school start met containers. Na 2 of 3 jaar, afhankelijk van de aantallen, kan er hopelijk beroep gedaan worden op Agion-subidies.</w:t>
      </w:r>
    </w:p>
    <w:p w:rsidR="0036624F" w:rsidRDefault="0036624F" w:rsidP="0032537A">
      <w:pPr>
        <w:jc w:val="both"/>
      </w:pPr>
    </w:p>
    <w:p w:rsidR="00544776" w:rsidRPr="00D247B4" w:rsidRDefault="00544776" w:rsidP="00544776">
      <w:pPr>
        <w:pStyle w:val="Lijstalinea"/>
        <w:numPr>
          <w:ilvl w:val="0"/>
          <w:numId w:val="3"/>
        </w:numPr>
        <w:shd w:val="clear" w:color="auto" w:fill="F2F2F2" w:themeFill="background1" w:themeFillShade="F2"/>
        <w:jc w:val="both"/>
        <w:rPr>
          <w:rFonts w:asciiTheme="minorHAnsi" w:hAnsiTheme="minorHAnsi" w:cstheme="minorHAnsi"/>
          <w:szCs w:val="20"/>
        </w:rPr>
      </w:pPr>
      <w:r w:rsidRPr="00F167FA">
        <w:rPr>
          <w:rFonts w:asciiTheme="minorHAnsi" w:hAnsiTheme="minorHAnsi" w:cstheme="minorHAnsi"/>
          <w:szCs w:val="20"/>
        </w:rPr>
        <w:t>Anderstalige nieuwkomers en onthaalonderwij</w:t>
      </w:r>
      <w:r>
        <w:rPr>
          <w:rFonts w:asciiTheme="minorHAnsi" w:hAnsiTheme="minorHAnsi" w:cstheme="minorHAnsi"/>
          <w:szCs w:val="20"/>
        </w:rPr>
        <w:t>s</w:t>
      </w:r>
    </w:p>
    <w:p w:rsidR="0036624F" w:rsidRDefault="0036624F" w:rsidP="0032537A">
      <w:pPr>
        <w:jc w:val="both"/>
      </w:pPr>
    </w:p>
    <w:p w:rsidR="00544776" w:rsidRDefault="00544776" w:rsidP="00544776">
      <w:pPr>
        <w:pStyle w:val="Lijstalinea"/>
        <w:numPr>
          <w:ilvl w:val="0"/>
          <w:numId w:val="6"/>
        </w:numPr>
        <w:jc w:val="both"/>
      </w:pPr>
      <w:r>
        <w:t>De ‘onthaalklas’ van BGO Decroly telde dit schooljaar niet meer kinderen dan anders, nl. 11 anderstalige nieuwkomers (AN) en 9 gewezen AN.</w:t>
      </w:r>
    </w:p>
    <w:p w:rsidR="00544776" w:rsidRDefault="00544776" w:rsidP="00544776">
      <w:pPr>
        <w:pStyle w:val="Lijstalinea"/>
        <w:numPr>
          <w:ilvl w:val="0"/>
          <w:numId w:val="6"/>
        </w:numPr>
        <w:jc w:val="both"/>
      </w:pPr>
      <w:r>
        <w:t>Van een toestroom in het kader van de vluchtelingencrisis is dus nog steeds geen sprake. Vorige week pas zijn de eerste 2 Syrische kinderen ingeschreven.</w:t>
      </w:r>
    </w:p>
    <w:p w:rsidR="00544776" w:rsidRDefault="00544776" w:rsidP="00544776">
      <w:pPr>
        <w:pStyle w:val="Lijstalinea"/>
        <w:numPr>
          <w:ilvl w:val="0"/>
          <w:numId w:val="6"/>
        </w:numPr>
        <w:jc w:val="both"/>
      </w:pPr>
      <w:r>
        <w:t>Toch is het nog afwachten wat het effect zal zijn van de sluiting van verschillende vluchtelingen</w:t>
      </w:r>
      <w:r w:rsidR="00944000">
        <w:t>centra en/of de afsluiting van de aanvraagprocedures.</w:t>
      </w:r>
    </w:p>
    <w:p w:rsidR="00AC7867" w:rsidRDefault="00AC7867" w:rsidP="0032537A">
      <w:pPr>
        <w:jc w:val="both"/>
      </w:pPr>
    </w:p>
    <w:p w:rsidR="00AC7867" w:rsidRDefault="00AC7867" w:rsidP="0032537A">
      <w:pPr>
        <w:jc w:val="both"/>
      </w:pPr>
    </w:p>
    <w:p w:rsidR="00944000" w:rsidRPr="00D247B4" w:rsidRDefault="00944000" w:rsidP="00944000">
      <w:pPr>
        <w:pStyle w:val="Lijstalinea"/>
        <w:numPr>
          <w:ilvl w:val="0"/>
          <w:numId w:val="3"/>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Radicalisering</w:t>
      </w:r>
    </w:p>
    <w:p w:rsidR="00944000" w:rsidRDefault="00944000" w:rsidP="0032537A">
      <w:pPr>
        <w:jc w:val="both"/>
      </w:pPr>
    </w:p>
    <w:p w:rsidR="00544776" w:rsidRDefault="00944000" w:rsidP="0032537A">
      <w:pPr>
        <w:jc w:val="both"/>
      </w:pPr>
      <w:r>
        <w:t xml:space="preserve">Jo Bundervoet doet het verslag van een overleg tussen de beide CLB’s en de Preventiedienst Ronse (zie bijlage 1). </w:t>
      </w:r>
    </w:p>
    <w:p w:rsidR="00944000" w:rsidRDefault="00944000" w:rsidP="0032537A">
      <w:pPr>
        <w:jc w:val="both"/>
      </w:pPr>
    </w:p>
    <w:p w:rsidR="00944000" w:rsidRDefault="00944000" w:rsidP="00944000">
      <w:pPr>
        <w:pStyle w:val="Lijstalinea"/>
        <w:numPr>
          <w:ilvl w:val="0"/>
          <w:numId w:val="6"/>
        </w:numPr>
        <w:jc w:val="both"/>
      </w:pPr>
      <w:r>
        <w:t>Hoewel Ronse tot nog toe geen vertrekkers heeft gehad zijn er toch wel signalen van polarisering</w:t>
      </w:r>
      <w:r w:rsidR="00EF1473">
        <w:t>. We merken dat er een sterke druk is naar ‘correct’ gedrag. Ook moslims die tot voor kort vrij westers leefden (bv. kleding) passen zich aan.</w:t>
      </w:r>
    </w:p>
    <w:p w:rsidR="00944000" w:rsidRDefault="00944000" w:rsidP="00944000">
      <w:pPr>
        <w:pStyle w:val="Lijstalinea"/>
        <w:numPr>
          <w:ilvl w:val="0"/>
          <w:numId w:val="6"/>
        </w:numPr>
        <w:jc w:val="both"/>
      </w:pPr>
      <w:r>
        <w:t>Preventie is de boo</w:t>
      </w:r>
      <w:r w:rsidR="00955C29">
        <w:t>d</w:t>
      </w:r>
      <w:r>
        <w:t xml:space="preserve">schap. Scholen kunnen hier een rol spelen, temeer daar </w:t>
      </w:r>
      <w:r w:rsidR="00955C29">
        <w:t xml:space="preserve">het meestal gaat over geïsoleerde jongeren die buiten de netwerken van sport en vrije tijd vallen. Scholen </w:t>
      </w:r>
      <w:r w:rsidR="00EF1473">
        <w:t>kunnen</w:t>
      </w:r>
      <w:r w:rsidR="00955C29">
        <w:t xml:space="preserve"> hier ondersteund worden door het Agentschap Inburgering &amp; Integratie (AGII).</w:t>
      </w:r>
    </w:p>
    <w:p w:rsidR="00955C29" w:rsidRDefault="00955C29" w:rsidP="00944000">
      <w:pPr>
        <w:pStyle w:val="Lijstalinea"/>
        <w:numPr>
          <w:ilvl w:val="0"/>
          <w:numId w:val="6"/>
        </w:numPr>
        <w:jc w:val="both"/>
      </w:pPr>
      <w:r>
        <w:t>Er zijn een aantal afspraken gemaakt, o.a. het bevragen van de scholen over ondersteuning, het jeugdwerk nog versterken, het contact versterken met de moslimgemeenschap.</w:t>
      </w:r>
    </w:p>
    <w:p w:rsidR="00955C29" w:rsidRDefault="00955C29" w:rsidP="00944000">
      <w:pPr>
        <w:pStyle w:val="Lijstalinea"/>
        <w:numPr>
          <w:ilvl w:val="0"/>
          <w:numId w:val="6"/>
        </w:numPr>
        <w:jc w:val="both"/>
      </w:pPr>
      <w:r>
        <w:t xml:space="preserve">Vanuit het LOP wensen we het jeugdwerk (LEJO) beter te leren kennen. </w:t>
      </w:r>
      <w:r w:rsidR="00EF1473">
        <w:t>Is eventueel een samenwerking met onderwijs mogelijk/wenselijk?</w:t>
      </w:r>
    </w:p>
    <w:p w:rsidR="00753450" w:rsidRDefault="00753450" w:rsidP="00944000">
      <w:pPr>
        <w:pStyle w:val="Lijstalinea"/>
        <w:numPr>
          <w:ilvl w:val="0"/>
          <w:numId w:val="6"/>
        </w:numPr>
        <w:jc w:val="both"/>
      </w:pPr>
      <w:r>
        <w:t xml:space="preserve">Een ander idee is om in een studiedag voor alle leerkrachten de Gentse imam Khalid Benhaddou uit te nodigen, de coördinator van het onderwijsnetwerk islamexperten tegendiscours. </w:t>
      </w:r>
      <w:r w:rsidR="006714D3">
        <w:t>l</w:t>
      </w:r>
    </w:p>
    <w:p w:rsidR="00EF1473" w:rsidRDefault="00EF1473" w:rsidP="00EF1473">
      <w:pPr>
        <w:jc w:val="both"/>
      </w:pPr>
    </w:p>
    <w:p w:rsidR="00EF1473" w:rsidRPr="00D247B4" w:rsidRDefault="00EF1473" w:rsidP="00EF1473">
      <w:pPr>
        <w:pStyle w:val="Lijstalinea"/>
        <w:numPr>
          <w:ilvl w:val="0"/>
          <w:numId w:val="3"/>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Beroepenhuis</w:t>
      </w:r>
    </w:p>
    <w:p w:rsidR="00EF1473" w:rsidRDefault="00EF1473" w:rsidP="00EF1473">
      <w:pPr>
        <w:jc w:val="both"/>
      </w:pPr>
    </w:p>
    <w:p w:rsidR="00172799" w:rsidRDefault="006C5B6D" w:rsidP="00172799">
      <w:pPr>
        <w:jc w:val="both"/>
      </w:pPr>
      <w:r>
        <w:t xml:space="preserve">Eddy Raepsaet doet verslag van het bezoek van </w:t>
      </w:r>
      <w:r w:rsidR="005A7F8F">
        <w:t>de leerlingen</w:t>
      </w:r>
      <w:r>
        <w:t xml:space="preserve"> van </w:t>
      </w:r>
      <w:r w:rsidR="005A7F8F">
        <w:t>het</w:t>
      </w:r>
      <w:r>
        <w:t xml:space="preserve"> 6</w:t>
      </w:r>
      <w:r w:rsidRPr="006C5B6D">
        <w:rPr>
          <w:vertAlign w:val="superscript"/>
        </w:rPr>
        <w:t>de</w:t>
      </w:r>
      <w:r w:rsidR="005A7F8F">
        <w:t xml:space="preserve"> leerj</w:t>
      </w:r>
      <w:r>
        <w:t>aar van BS GO Decroly aan het Beroepenhuis in Gent.</w:t>
      </w:r>
    </w:p>
    <w:p w:rsidR="006C5B6D" w:rsidRDefault="006C5B6D" w:rsidP="00172799">
      <w:pPr>
        <w:jc w:val="both"/>
      </w:pPr>
    </w:p>
    <w:p w:rsidR="006C5B6D" w:rsidRDefault="006C5B6D" w:rsidP="006C5B6D">
      <w:pPr>
        <w:pStyle w:val="Lijstalinea"/>
        <w:numPr>
          <w:ilvl w:val="0"/>
          <w:numId w:val="7"/>
        </w:numPr>
        <w:jc w:val="both"/>
      </w:pPr>
      <w:r>
        <w:t>De kinderen waren zeer enthousiast en zeer actief bezig</w:t>
      </w:r>
    </w:p>
    <w:p w:rsidR="006C5B6D" w:rsidRDefault="006C5B6D" w:rsidP="006C5B6D">
      <w:pPr>
        <w:pStyle w:val="Lijstalinea"/>
        <w:numPr>
          <w:ilvl w:val="0"/>
          <w:numId w:val="7"/>
        </w:numPr>
        <w:jc w:val="both"/>
      </w:pPr>
      <w:r>
        <w:t>Doel van het Beroepenhuis is om kinderen te helpen bij hun toekomstbepaling. Ze maken kennis met een 50-tal beroepen, verdeeld over 11 sectoren</w:t>
      </w:r>
      <w:r w:rsidR="005A7F8F">
        <w:t>. De nadruk ligt op TSO en BSO.</w:t>
      </w:r>
    </w:p>
    <w:p w:rsidR="006C5B6D" w:rsidRDefault="006C5B6D" w:rsidP="006C5B6D">
      <w:pPr>
        <w:pStyle w:val="Lijstalinea"/>
        <w:numPr>
          <w:ilvl w:val="0"/>
          <w:numId w:val="7"/>
        </w:numPr>
        <w:jc w:val="both"/>
      </w:pPr>
      <w:r>
        <w:t>Tijdens het bezoek konden ze kiezen uit 2 ateliers: horeca (een shake maken</w:t>
      </w:r>
      <w:r w:rsidR="00410FEB">
        <w:t>) en metaal (een USB ontwerpen)</w:t>
      </w:r>
    </w:p>
    <w:p w:rsidR="00410FEB" w:rsidRDefault="00410FEB" w:rsidP="006C5B6D">
      <w:pPr>
        <w:pStyle w:val="Lijstalinea"/>
        <w:numPr>
          <w:ilvl w:val="0"/>
          <w:numId w:val="7"/>
        </w:numPr>
        <w:jc w:val="both"/>
      </w:pPr>
      <w:r>
        <w:t xml:space="preserve">Allerlei andere beroepen kamen aan bod via </w:t>
      </w:r>
      <w:r w:rsidR="009D6F0B">
        <w:t>‘vraag en antwoord’-displays: kapper, laborant, social profit, dakwerker, kwaliteitsverantwoordelijke</w:t>
      </w:r>
      <w:r w:rsidR="005A7F8F">
        <w:t>, administrat</w:t>
      </w:r>
      <w:r w:rsidR="009D6F0B">
        <w:t>ie, havenluitenant, lasser</w:t>
      </w:r>
      <w:r w:rsidR="005A7F8F">
        <w:t>…</w:t>
      </w:r>
    </w:p>
    <w:p w:rsidR="005A7F8F" w:rsidRDefault="005A7F8F" w:rsidP="005A7F8F">
      <w:pPr>
        <w:jc w:val="both"/>
      </w:pPr>
    </w:p>
    <w:p w:rsidR="005A7F8F" w:rsidRDefault="005A7F8F" w:rsidP="005A7F8F">
      <w:pPr>
        <w:jc w:val="both"/>
      </w:pPr>
      <w:r>
        <w:t>Bespreking:</w:t>
      </w:r>
    </w:p>
    <w:p w:rsidR="009D6F0B" w:rsidRDefault="00CC75E0" w:rsidP="006C5B6D">
      <w:pPr>
        <w:pStyle w:val="Lijstalinea"/>
        <w:numPr>
          <w:ilvl w:val="0"/>
          <w:numId w:val="7"/>
        </w:numPr>
        <w:jc w:val="both"/>
      </w:pPr>
      <w:r>
        <w:t>We moeten zorgvuldig zijn in het kiezen van het juiste moment voor het bezoek van Beroepenhuis aan Ronse. Op het vorige DB is gezegd dat het plaats zou moeten vinden tussen 5 maart 2017 en 3 april 2017. De Onderwijsraad  van 1</w:t>
      </w:r>
      <w:r w:rsidR="002544BD">
        <w:t>4</w:t>
      </w:r>
      <w:r>
        <w:t xml:space="preserve"> september zal hier definitief beslissen.</w:t>
      </w:r>
      <w:r w:rsidR="002544BD">
        <w:t xml:space="preserve"> </w:t>
      </w:r>
    </w:p>
    <w:p w:rsidR="00CC75E0" w:rsidRDefault="002544BD" w:rsidP="006C5B6D">
      <w:pPr>
        <w:pStyle w:val="Lijstalinea"/>
        <w:numPr>
          <w:ilvl w:val="0"/>
          <w:numId w:val="7"/>
        </w:numPr>
        <w:jc w:val="both"/>
      </w:pPr>
      <w:r>
        <w:t xml:space="preserve">Het zou goed zijn als we op die Onderwijsraad over het </w:t>
      </w:r>
      <w:r w:rsidR="007462CF">
        <w:t>sjabloon</w:t>
      </w:r>
      <w:r>
        <w:t xml:space="preserve"> van het dossier konden beschikken</w:t>
      </w:r>
    </w:p>
    <w:p w:rsidR="0016554C" w:rsidRDefault="009D2AB8" w:rsidP="006C5B6D">
      <w:pPr>
        <w:pStyle w:val="Lijstalinea"/>
        <w:numPr>
          <w:ilvl w:val="0"/>
          <w:numId w:val="7"/>
        </w:numPr>
        <w:jc w:val="both"/>
      </w:pPr>
      <w:r>
        <w:t xml:space="preserve">Het SO Ronse </w:t>
      </w:r>
      <w:r w:rsidR="007462CF">
        <w:t>moet de kans krijgen</w:t>
      </w:r>
      <w:r>
        <w:t xml:space="preserve"> zich te profileren. </w:t>
      </w:r>
    </w:p>
    <w:p w:rsidR="002544BD" w:rsidRDefault="0016554C" w:rsidP="002544BD">
      <w:pPr>
        <w:pStyle w:val="Lijstalinea"/>
        <w:numPr>
          <w:ilvl w:val="0"/>
          <w:numId w:val="7"/>
        </w:numPr>
        <w:jc w:val="both"/>
      </w:pPr>
      <w:r>
        <w:t>Kunnen we eventueel</w:t>
      </w:r>
      <w:r w:rsidR="009D2AB8">
        <w:t xml:space="preserve"> de bedrijfswereld van Ronse </w:t>
      </w:r>
      <w:r>
        <w:t>mee laten</w:t>
      </w:r>
      <w:r w:rsidR="009D2AB8">
        <w:t xml:space="preserve"> participeren</w:t>
      </w:r>
      <w:r>
        <w:t xml:space="preserve">? </w:t>
      </w:r>
      <w:r w:rsidR="001F3811">
        <w:t>In Kortrijk is er een samenwerking tussen het Beroepenhuis en de Lyons Club, waarbij leerlingen van het 6</w:t>
      </w:r>
      <w:r w:rsidR="001F3811" w:rsidRPr="001F3811">
        <w:rPr>
          <w:vertAlign w:val="superscript"/>
        </w:rPr>
        <w:t>de</w:t>
      </w:r>
      <w:r w:rsidR="001F3811">
        <w:t xml:space="preserve"> leerjaar  bedrijven bezoeken, met steun van de Lyons Club. </w:t>
      </w:r>
    </w:p>
    <w:p w:rsidR="006C5B6D" w:rsidRDefault="006C5B6D" w:rsidP="006C5B6D">
      <w:pPr>
        <w:jc w:val="both"/>
      </w:pPr>
    </w:p>
    <w:p w:rsidR="00172799" w:rsidRDefault="00172799" w:rsidP="00172799">
      <w:pPr>
        <w:jc w:val="both"/>
      </w:pPr>
    </w:p>
    <w:p w:rsidR="0081507B" w:rsidRPr="00D247B4" w:rsidRDefault="0081507B" w:rsidP="0081507B">
      <w:pPr>
        <w:pStyle w:val="Lijstalinea"/>
        <w:numPr>
          <w:ilvl w:val="0"/>
          <w:numId w:val="3"/>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Varia</w:t>
      </w:r>
    </w:p>
    <w:p w:rsidR="0081507B" w:rsidRDefault="0081507B" w:rsidP="00172799">
      <w:pPr>
        <w:jc w:val="both"/>
      </w:pPr>
    </w:p>
    <w:p w:rsidR="00222832" w:rsidRDefault="0081507B" w:rsidP="0081507B">
      <w:pPr>
        <w:pStyle w:val="Lijstalinea"/>
        <w:numPr>
          <w:ilvl w:val="0"/>
          <w:numId w:val="8"/>
        </w:numPr>
        <w:jc w:val="both"/>
      </w:pPr>
      <w:r>
        <w:t>Els Kelem is volgend jaar niet langer (co-)directeur van het Sint-Antoniuscollege. In diezenlfde school zal Hilde d’Hoop halftijds werken.</w:t>
      </w:r>
    </w:p>
    <w:p w:rsidR="0081507B" w:rsidRDefault="0081507B" w:rsidP="0081507B">
      <w:pPr>
        <w:pStyle w:val="Lijstalinea"/>
        <w:numPr>
          <w:ilvl w:val="0"/>
          <w:numId w:val="8"/>
        </w:numPr>
        <w:jc w:val="both"/>
      </w:pPr>
      <w:r>
        <w:t>Ook Eddy Raepsaet is volgend schooljaar niet langer directeur van BS GO! Decroly. De procedure voor de vervanging door een nieuwe directie is bezig.</w:t>
      </w:r>
      <w:bookmarkStart w:id="0" w:name="_GoBack"/>
      <w:bookmarkEnd w:id="0"/>
    </w:p>
    <w:sectPr w:rsidR="00815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DD5"/>
    <w:multiLevelType w:val="hybridMultilevel"/>
    <w:tmpl w:val="2EC801E8"/>
    <w:lvl w:ilvl="0" w:tplc="03F64172">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A2645D"/>
    <w:multiLevelType w:val="hybridMultilevel"/>
    <w:tmpl w:val="139C8994"/>
    <w:lvl w:ilvl="0" w:tplc="03F64172">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07A2E0A"/>
    <w:multiLevelType w:val="hybridMultilevel"/>
    <w:tmpl w:val="701657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3BC1629"/>
    <w:multiLevelType w:val="hybridMultilevel"/>
    <w:tmpl w:val="95DECA9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AA31BF3"/>
    <w:multiLevelType w:val="hybridMultilevel"/>
    <w:tmpl w:val="CDE68D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05E4A80"/>
    <w:multiLevelType w:val="hybridMultilevel"/>
    <w:tmpl w:val="8E5835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E480027"/>
    <w:multiLevelType w:val="hybridMultilevel"/>
    <w:tmpl w:val="2670005C"/>
    <w:lvl w:ilvl="0" w:tplc="E3F83E86">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9B42E2B"/>
    <w:multiLevelType w:val="hybridMultilevel"/>
    <w:tmpl w:val="54DCF360"/>
    <w:lvl w:ilvl="0" w:tplc="03F64172">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74"/>
    <w:rsid w:val="00102190"/>
    <w:rsid w:val="0016554C"/>
    <w:rsid w:val="00172799"/>
    <w:rsid w:val="00191871"/>
    <w:rsid w:val="00195FFD"/>
    <w:rsid w:val="001F3811"/>
    <w:rsid w:val="002164C2"/>
    <w:rsid w:val="00222832"/>
    <w:rsid w:val="002544BD"/>
    <w:rsid w:val="00257BBF"/>
    <w:rsid w:val="002C6FA4"/>
    <w:rsid w:val="0032537A"/>
    <w:rsid w:val="0036624F"/>
    <w:rsid w:val="003B4C56"/>
    <w:rsid w:val="003F006D"/>
    <w:rsid w:val="00410FEB"/>
    <w:rsid w:val="004254C0"/>
    <w:rsid w:val="00434A74"/>
    <w:rsid w:val="004709B0"/>
    <w:rsid w:val="0050041D"/>
    <w:rsid w:val="00503C85"/>
    <w:rsid w:val="00544776"/>
    <w:rsid w:val="0059437E"/>
    <w:rsid w:val="005A7F8F"/>
    <w:rsid w:val="006163FD"/>
    <w:rsid w:val="006714D3"/>
    <w:rsid w:val="006C5B6D"/>
    <w:rsid w:val="007462CF"/>
    <w:rsid w:val="00753450"/>
    <w:rsid w:val="007C0DC3"/>
    <w:rsid w:val="0081507B"/>
    <w:rsid w:val="008B3409"/>
    <w:rsid w:val="0092452A"/>
    <w:rsid w:val="00944000"/>
    <w:rsid w:val="00955C29"/>
    <w:rsid w:val="00973EAD"/>
    <w:rsid w:val="00980316"/>
    <w:rsid w:val="009966B9"/>
    <w:rsid w:val="009B4BAD"/>
    <w:rsid w:val="009D2AB8"/>
    <w:rsid w:val="009D6F0B"/>
    <w:rsid w:val="009F1215"/>
    <w:rsid w:val="00AC7867"/>
    <w:rsid w:val="00AD157C"/>
    <w:rsid w:val="00CC75E0"/>
    <w:rsid w:val="00CF0CDA"/>
    <w:rsid w:val="00DA2B9E"/>
    <w:rsid w:val="00E25FED"/>
    <w:rsid w:val="00E54463"/>
    <w:rsid w:val="00EE3FAB"/>
    <w:rsid w:val="00EF1473"/>
    <w:rsid w:val="00F167FA"/>
    <w:rsid w:val="00F42774"/>
    <w:rsid w:val="00F6691B"/>
    <w:rsid w:val="00F9121B"/>
    <w:rsid w:val="00FD4F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418CA-127F-496E-B0BA-C81AFC4C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222832"/>
    <w:pPr>
      <w:ind w:left="720"/>
      <w:contextualSpacing/>
    </w:pPr>
  </w:style>
  <w:style w:type="paragraph" w:styleId="Ballontekst">
    <w:name w:val="Balloon Text"/>
    <w:basedOn w:val="Standaard"/>
    <w:link w:val="BallontekstChar"/>
    <w:uiPriority w:val="99"/>
    <w:semiHidden/>
    <w:unhideWhenUsed/>
    <w:rsid w:val="009966B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6B9"/>
    <w:rPr>
      <w:rFonts w:ascii="Segoe UI" w:hAnsi="Segoe UI" w:cs="Segoe UI"/>
      <w:sz w:val="18"/>
      <w:szCs w:val="18"/>
    </w:rPr>
  </w:style>
  <w:style w:type="character" w:styleId="Zwaar">
    <w:name w:val="Strong"/>
    <w:basedOn w:val="Standaardalinea-lettertype"/>
    <w:qFormat/>
    <w:rsid w:val="00DA2B9E"/>
    <w:rPr>
      <w:b/>
      <w:bCs/>
    </w:rPr>
  </w:style>
  <w:style w:type="table" w:styleId="Tabelraster">
    <w:name w:val="Table Grid"/>
    <w:basedOn w:val="Standaardtabel"/>
    <w:uiPriority w:val="59"/>
    <w:rsid w:val="00DA2B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55B5-8273-4CDA-B11F-16D05FBB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Pages>
  <Words>1170</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Top, Luc</cp:lastModifiedBy>
  <cp:revision>33</cp:revision>
  <cp:lastPrinted>2016-06-09T07:13:00Z</cp:lastPrinted>
  <dcterms:created xsi:type="dcterms:W3CDTF">2016-06-02T06:43:00Z</dcterms:created>
  <dcterms:modified xsi:type="dcterms:W3CDTF">2016-06-14T17:52:00Z</dcterms:modified>
</cp:coreProperties>
</file>